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94C" w:rsidRPr="002752DA" w:rsidRDefault="0004594C" w:rsidP="002752DA">
      <w:pPr>
        <w:jc w:val="center"/>
        <w:rPr>
          <w:rFonts w:ascii="Times New Roman" w:hAnsi="Times New Roman" w:cs="Times New Roman"/>
          <w:sz w:val="28"/>
          <w:szCs w:val="28"/>
        </w:rPr>
      </w:pPr>
      <w:r w:rsidRPr="002752DA">
        <w:rPr>
          <w:rFonts w:ascii="Times New Roman" w:hAnsi="Times New Roman" w:cs="Times New Roman"/>
          <w:sz w:val="28"/>
          <w:szCs w:val="28"/>
        </w:rPr>
        <w:t>Заседания Совета Ассоциации в 2017 г.</w:t>
      </w:r>
    </w:p>
    <w:tbl>
      <w:tblPr>
        <w:tblStyle w:val="a4"/>
        <w:tblW w:w="1531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5812"/>
        <w:gridCol w:w="7371"/>
      </w:tblGrid>
      <w:tr w:rsidR="002752DA" w:rsidRPr="002752DA" w:rsidTr="00CE1C86">
        <w:trPr>
          <w:tblHeader/>
        </w:trPr>
        <w:tc>
          <w:tcPr>
            <w:tcW w:w="993" w:type="dxa"/>
          </w:tcPr>
          <w:p w:rsidR="002752DA" w:rsidRP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bookmarkStart w:id="0" w:name="_GoBack" w:colFirst="0" w:colLast="3"/>
            <w:r w:rsidRPr="002752DA">
              <w:rPr>
                <w:rFonts w:ascii="Times New Roman" w:hAnsi="Times New Roman"/>
              </w:rPr>
              <w:t>Дата проведения</w:t>
            </w:r>
          </w:p>
        </w:tc>
        <w:tc>
          <w:tcPr>
            <w:tcW w:w="1134" w:type="dxa"/>
          </w:tcPr>
          <w:p w:rsidR="002752DA" w:rsidRP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752DA">
              <w:rPr>
                <w:rFonts w:ascii="Times New Roman" w:hAnsi="Times New Roman"/>
              </w:rPr>
              <w:t>Формат проведения</w:t>
            </w:r>
          </w:p>
        </w:tc>
        <w:tc>
          <w:tcPr>
            <w:tcW w:w="5812" w:type="dxa"/>
          </w:tcPr>
          <w:p w:rsid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2752DA" w:rsidRP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752DA">
              <w:rPr>
                <w:rFonts w:ascii="Times New Roman" w:hAnsi="Times New Roman"/>
              </w:rPr>
              <w:t>Повестка дня:</w:t>
            </w:r>
          </w:p>
        </w:tc>
        <w:tc>
          <w:tcPr>
            <w:tcW w:w="7371" w:type="dxa"/>
          </w:tcPr>
          <w:p w:rsid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2752DA" w:rsidRP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752DA">
              <w:rPr>
                <w:rFonts w:ascii="Times New Roman" w:hAnsi="Times New Roman"/>
              </w:rPr>
              <w:t>Принятые решения:</w:t>
            </w:r>
          </w:p>
        </w:tc>
      </w:tr>
      <w:bookmarkEnd w:id="0"/>
      <w:tr w:rsidR="00D1077F" w:rsidRPr="002752DA" w:rsidTr="00D1077F">
        <w:tc>
          <w:tcPr>
            <w:tcW w:w="993" w:type="dxa"/>
            <w:vMerge w:val="restart"/>
            <w:textDirection w:val="btLr"/>
          </w:tcPr>
          <w:p w:rsidR="00E47DFE" w:rsidRDefault="002752DA" w:rsidP="00E47D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752DA">
              <w:rPr>
                <w:rFonts w:ascii="Times New Roman" w:hAnsi="Times New Roman"/>
              </w:rPr>
              <w:t>15 февраля</w:t>
            </w:r>
            <w:r w:rsidR="00E47DFE">
              <w:rPr>
                <w:rFonts w:ascii="Times New Roman" w:hAnsi="Times New Roman"/>
              </w:rPr>
              <w:t xml:space="preserve"> </w:t>
            </w:r>
            <w:r w:rsidRPr="002752DA">
              <w:rPr>
                <w:rFonts w:ascii="Times New Roman" w:hAnsi="Times New Roman"/>
              </w:rPr>
              <w:t>2017 г.</w:t>
            </w:r>
            <w:r w:rsidR="00E47DFE">
              <w:rPr>
                <w:rFonts w:ascii="Times New Roman" w:hAnsi="Times New Roman"/>
              </w:rPr>
              <w:t xml:space="preserve"> </w:t>
            </w:r>
          </w:p>
          <w:p w:rsidR="002752DA" w:rsidRPr="002752DA" w:rsidRDefault="00E47DFE" w:rsidP="00E47D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№1</w:t>
            </w:r>
          </w:p>
        </w:tc>
        <w:tc>
          <w:tcPr>
            <w:tcW w:w="1134" w:type="dxa"/>
            <w:vMerge w:val="restart"/>
            <w:textDirection w:val="btLr"/>
          </w:tcPr>
          <w:p w:rsidR="002752DA" w:rsidRP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2752DA" w:rsidRP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752DA">
              <w:rPr>
                <w:rFonts w:ascii="Times New Roman" w:hAnsi="Times New Roman"/>
              </w:rPr>
              <w:t>Заочное письменное голосование</w:t>
            </w:r>
          </w:p>
        </w:tc>
        <w:tc>
          <w:tcPr>
            <w:tcW w:w="5812" w:type="dxa"/>
          </w:tcPr>
          <w:p w:rsidR="002752DA" w:rsidRPr="002752DA" w:rsidRDefault="002752DA" w:rsidP="002752DA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2752DA">
              <w:rPr>
                <w:rFonts w:ascii="Times New Roman" w:eastAsia="Times New Roman" w:hAnsi="Times New Roman"/>
                <w:lang w:eastAsia="ru-RU"/>
              </w:rPr>
              <w:t>Отчет Ассоциации по основным направлениям деятельности (Совета Ассоциации, Экспертного совета, Исполнительной дирекции) за 2016 г.</w:t>
            </w:r>
            <w:r w:rsidRPr="00FE5D56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7371" w:type="dxa"/>
          </w:tcPr>
          <w:p w:rsidR="002752DA" w:rsidRPr="009025CA" w:rsidRDefault="002752DA" w:rsidP="002752DA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752DA">
              <w:rPr>
                <w:rFonts w:ascii="Times New Roman" w:eastAsia="Times New Roman" w:hAnsi="Times New Roman"/>
                <w:bCs/>
                <w:lang w:eastAsia="ru-RU"/>
              </w:rPr>
              <w:t xml:space="preserve">1. </w:t>
            </w:r>
            <w:r w:rsidRPr="009025CA">
              <w:rPr>
                <w:rFonts w:ascii="Times New Roman" w:eastAsia="Times New Roman" w:hAnsi="Times New Roman"/>
                <w:bCs/>
                <w:lang w:eastAsia="ru-RU"/>
              </w:rPr>
              <w:t>Признать работу Ассоциации удовлетворительной.</w:t>
            </w:r>
          </w:p>
          <w:p w:rsidR="002752DA" w:rsidRPr="002752DA" w:rsidRDefault="002752DA" w:rsidP="00D1077F">
            <w:pPr>
              <w:spacing w:after="0" w:line="240" w:lineRule="auto"/>
              <w:rPr>
                <w:rFonts w:ascii="Times New Roman" w:hAnsi="Times New Roman"/>
              </w:rPr>
            </w:pPr>
            <w:r w:rsidRPr="009025CA">
              <w:rPr>
                <w:rFonts w:ascii="Times New Roman" w:eastAsia="Times New Roman" w:hAnsi="Times New Roman"/>
                <w:bCs/>
                <w:lang w:eastAsia="ru-RU"/>
              </w:rPr>
              <w:t xml:space="preserve"> 2.Утвердить отчет Ассоциации за 2016. По направлениям деятельности</w:t>
            </w:r>
            <w:r w:rsidRPr="002752DA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</w:tr>
      <w:tr w:rsidR="00D1077F" w:rsidRPr="002752DA" w:rsidTr="00D1077F">
        <w:tc>
          <w:tcPr>
            <w:tcW w:w="993" w:type="dxa"/>
            <w:vMerge/>
          </w:tcPr>
          <w:p w:rsidR="002752DA" w:rsidRP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752DA" w:rsidRP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2752DA" w:rsidRPr="002752DA" w:rsidRDefault="002752DA" w:rsidP="002752D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E5D56">
              <w:rPr>
                <w:rFonts w:ascii="Times New Roman" w:eastAsia="Times New Roman" w:hAnsi="Times New Roman"/>
                <w:lang w:eastAsia="ru-RU"/>
              </w:rPr>
              <w:t>2.</w:t>
            </w:r>
            <w:r w:rsidRPr="00FE5D56">
              <w:rPr>
                <w:rFonts w:ascii="Times New Roman" w:eastAsia="Times New Roman" w:hAnsi="Times New Roman"/>
                <w:lang w:eastAsia="ru-RU"/>
              </w:rPr>
              <w:tab/>
              <w:t>О финансовом плане Ассоциации и членских взносах членов Ассоциации на 2017 год».</w:t>
            </w:r>
          </w:p>
        </w:tc>
        <w:tc>
          <w:tcPr>
            <w:tcW w:w="7371" w:type="dxa"/>
          </w:tcPr>
          <w:p w:rsidR="002752DA" w:rsidRPr="002752DA" w:rsidRDefault="00D1077F" w:rsidP="002752D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6"/>
                <w:lang w:eastAsia="ru-RU"/>
              </w:rPr>
              <w:t>1.</w:t>
            </w:r>
            <w:r w:rsidR="002752DA" w:rsidRPr="002752DA">
              <w:rPr>
                <w:rFonts w:ascii="Times New Roman" w:eastAsia="Times New Roman" w:hAnsi="Times New Roman"/>
                <w:spacing w:val="-6"/>
                <w:lang w:eastAsia="ru-RU"/>
              </w:rPr>
              <w:t>Утвердить финансовый план МАДВиЗ на 2017 г.</w:t>
            </w:r>
          </w:p>
        </w:tc>
      </w:tr>
      <w:tr w:rsidR="00D1077F" w:rsidRPr="002752DA" w:rsidTr="00D1077F">
        <w:tc>
          <w:tcPr>
            <w:tcW w:w="993" w:type="dxa"/>
            <w:vMerge/>
          </w:tcPr>
          <w:p w:rsidR="002752DA" w:rsidRP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752DA" w:rsidRP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2752DA" w:rsidRPr="002752DA" w:rsidRDefault="002752DA" w:rsidP="002752DA">
            <w:pPr>
              <w:spacing w:after="0" w:line="240" w:lineRule="auto"/>
              <w:rPr>
                <w:rFonts w:ascii="Times New Roman" w:hAnsi="Times New Roman"/>
              </w:rPr>
            </w:pPr>
            <w:r w:rsidRPr="00FE5D56">
              <w:rPr>
                <w:rFonts w:ascii="Times New Roman" w:eastAsia="Times New Roman" w:hAnsi="Times New Roman"/>
                <w:lang w:eastAsia="ru-RU"/>
              </w:rPr>
              <w:t>3.</w:t>
            </w:r>
            <w:r w:rsidRPr="00FE5D56">
              <w:rPr>
                <w:rFonts w:ascii="Times New Roman" w:eastAsia="Times New Roman" w:hAnsi="Times New Roman"/>
                <w:lang w:eastAsia="ru-RU"/>
              </w:rPr>
              <w:tab/>
              <w:t>О плане работы Ассоциации на 2017 год.</w:t>
            </w:r>
          </w:p>
        </w:tc>
        <w:tc>
          <w:tcPr>
            <w:tcW w:w="7371" w:type="dxa"/>
          </w:tcPr>
          <w:p w:rsidR="002752DA" w:rsidRPr="002752DA" w:rsidRDefault="00D1077F" w:rsidP="002752D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6"/>
                <w:lang w:eastAsia="ru-RU"/>
              </w:rPr>
              <w:t>1.</w:t>
            </w:r>
            <w:r w:rsidR="002752DA" w:rsidRPr="002752DA">
              <w:rPr>
                <w:rFonts w:ascii="Times New Roman" w:eastAsia="Times New Roman" w:hAnsi="Times New Roman"/>
                <w:spacing w:val="-6"/>
                <w:lang w:eastAsia="ru-RU"/>
              </w:rPr>
              <w:t>Утвердить Плана работы Ассоциации на 2017 год</w:t>
            </w:r>
          </w:p>
        </w:tc>
      </w:tr>
      <w:tr w:rsidR="00D1077F" w:rsidRPr="002752DA" w:rsidTr="00D1077F">
        <w:tc>
          <w:tcPr>
            <w:tcW w:w="993" w:type="dxa"/>
            <w:vMerge/>
          </w:tcPr>
          <w:p w:rsidR="002752DA" w:rsidRP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752DA" w:rsidRP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2752DA" w:rsidRPr="002752DA" w:rsidRDefault="002752DA" w:rsidP="002752DA">
            <w:pPr>
              <w:spacing w:after="0" w:line="240" w:lineRule="auto"/>
              <w:rPr>
                <w:rFonts w:ascii="Times New Roman" w:hAnsi="Times New Roman"/>
              </w:rPr>
            </w:pPr>
            <w:r w:rsidRPr="00FE5D56">
              <w:rPr>
                <w:rFonts w:ascii="Times New Roman" w:eastAsia="Times New Roman" w:hAnsi="Times New Roman"/>
                <w:lang w:eastAsia="ru-RU"/>
              </w:rPr>
              <w:t>4.</w:t>
            </w:r>
            <w:r w:rsidRPr="00FE5D56">
              <w:rPr>
                <w:rFonts w:ascii="Times New Roman" w:eastAsia="Times New Roman" w:hAnsi="Times New Roman"/>
                <w:lang w:eastAsia="ru-RU"/>
              </w:rPr>
              <w:tab/>
              <w:t xml:space="preserve">Утверждение состава Экспертного совета МАДВиЗ. </w:t>
            </w:r>
          </w:p>
        </w:tc>
        <w:tc>
          <w:tcPr>
            <w:tcW w:w="7371" w:type="dxa"/>
          </w:tcPr>
          <w:p w:rsidR="002752DA" w:rsidRPr="002752DA" w:rsidRDefault="002752DA" w:rsidP="00D1077F">
            <w:pPr>
              <w:spacing w:after="0" w:line="240" w:lineRule="auto"/>
              <w:rPr>
                <w:rFonts w:ascii="Times New Roman" w:hAnsi="Times New Roman"/>
              </w:rPr>
            </w:pPr>
            <w:r w:rsidRPr="009025CA">
              <w:rPr>
                <w:rFonts w:ascii="Times New Roman" w:eastAsia="Times New Roman" w:hAnsi="Times New Roman"/>
                <w:lang w:eastAsia="ru-RU"/>
              </w:rPr>
              <w:t xml:space="preserve">1.Утвердить состав Экспертного совета в количестве 14 человек в следующем составе. </w:t>
            </w:r>
          </w:p>
        </w:tc>
      </w:tr>
      <w:tr w:rsidR="00D1077F" w:rsidRPr="002752DA" w:rsidTr="00D1077F">
        <w:tc>
          <w:tcPr>
            <w:tcW w:w="993" w:type="dxa"/>
            <w:vMerge/>
          </w:tcPr>
          <w:p w:rsidR="002752DA" w:rsidRP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752DA" w:rsidRP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2752DA" w:rsidRPr="00FE5D56" w:rsidRDefault="002752DA" w:rsidP="002752D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5D56">
              <w:rPr>
                <w:rFonts w:ascii="Times New Roman" w:eastAsia="Times New Roman" w:hAnsi="Times New Roman"/>
                <w:lang w:eastAsia="ru-RU"/>
              </w:rPr>
              <w:t>5.</w:t>
            </w:r>
            <w:r w:rsidRPr="00FE5D56">
              <w:rPr>
                <w:rFonts w:ascii="Times New Roman" w:eastAsia="Times New Roman" w:hAnsi="Times New Roman"/>
                <w:lang w:eastAsia="ru-RU"/>
              </w:rPr>
              <w:tab/>
              <w:t xml:space="preserve">О награждении Почетными грамотами МАДВиЗ членов Экспертного совета, полномочия которых завершены в сентябре 2016 г. </w:t>
            </w:r>
          </w:p>
          <w:p w:rsidR="002752DA" w:rsidRPr="002752DA" w:rsidRDefault="002752DA" w:rsidP="002752D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7371" w:type="dxa"/>
          </w:tcPr>
          <w:p w:rsidR="002752DA" w:rsidRPr="009025CA" w:rsidRDefault="00D1077F" w:rsidP="002752D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</w:t>
            </w:r>
            <w:r w:rsidR="002752DA" w:rsidRPr="009025CA">
              <w:rPr>
                <w:rFonts w:ascii="Times New Roman" w:eastAsia="Times New Roman" w:hAnsi="Times New Roman"/>
                <w:lang w:eastAsia="ru-RU"/>
              </w:rPr>
              <w:t>Наградить Почетными грамотами МАДВиЗ членов Экспертного совета, полномочия которых завершены в сентябре 2016 г.:</w:t>
            </w:r>
          </w:p>
          <w:p w:rsidR="002752DA" w:rsidRPr="009025CA" w:rsidRDefault="00D1077F" w:rsidP="002752D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  <w:r w:rsidR="002752DA" w:rsidRPr="009025CA">
              <w:rPr>
                <w:rFonts w:ascii="Times New Roman" w:eastAsia="Times New Roman" w:hAnsi="Times New Roman"/>
                <w:b/>
                <w:lang w:eastAsia="ru-RU"/>
              </w:rPr>
              <w:t>Думновоу Татьяну Гавриловну</w:t>
            </w:r>
            <w:r w:rsidR="002752DA" w:rsidRPr="009025CA">
              <w:rPr>
                <w:rFonts w:ascii="Times New Roman" w:eastAsia="Times New Roman" w:hAnsi="Times New Roman"/>
                <w:lang w:eastAsia="ru-RU"/>
              </w:rPr>
              <w:t xml:space="preserve"> - министра экономики Республики Бурятия;</w:t>
            </w:r>
          </w:p>
          <w:p w:rsidR="002752DA" w:rsidRPr="009025CA" w:rsidRDefault="00D1077F" w:rsidP="002752D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  <w:r w:rsidR="002752DA" w:rsidRPr="009025CA">
              <w:rPr>
                <w:rFonts w:ascii="Times New Roman" w:eastAsia="Times New Roman" w:hAnsi="Times New Roman"/>
                <w:b/>
                <w:lang w:eastAsia="ru-RU"/>
              </w:rPr>
              <w:t>Максимова Валерия Ивановича</w:t>
            </w:r>
            <w:r w:rsidR="002752DA" w:rsidRPr="009025CA">
              <w:rPr>
                <w:rFonts w:ascii="Times New Roman" w:eastAsia="Times New Roman" w:hAnsi="Times New Roman"/>
                <w:lang w:eastAsia="ru-RU"/>
              </w:rPr>
              <w:t xml:space="preserve"> -  министра экономики Республики Саха (Якутия);</w:t>
            </w:r>
          </w:p>
          <w:p w:rsidR="002752DA" w:rsidRPr="002752DA" w:rsidRDefault="00D1077F" w:rsidP="002752D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  <w:r w:rsidR="002752DA" w:rsidRPr="009025CA">
              <w:rPr>
                <w:rFonts w:ascii="Times New Roman" w:eastAsia="Times New Roman" w:hAnsi="Times New Roman"/>
                <w:b/>
                <w:lang w:eastAsia="ru-RU"/>
              </w:rPr>
              <w:t>Хожателева Александра Ивановича</w:t>
            </w:r>
            <w:r w:rsidR="002752DA" w:rsidRPr="009025CA">
              <w:rPr>
                <w:rFonts w:ascii="Times New Roman" w:eastAsia="Times New Roman" w:hAnsi="Times New Roman"/>
                <w:lang w:eastAsia="ru-RU"/>
              </w:rPr>
              <w:t xml:space="preserve"> - Врио генерального директора Исполнительной дирекции МАДВиЗ</w:t>
            </w:r>
          </w:p>
        </w:tc>
      </w:tr>
      <w:tr w:rsidR="00D1077F" w:rsidRPr="002752DA" w:rsidTr="00D1077F">
        <w:tc>
          <w:tcPr>
            <w:tcW w:w="993" w:type="dxa"/>
            <w:vMerge w:val="restart"/>
            <w:textDirection w:val="btLr"/>
          </w:tcPr>
          <w:p w:rsidR="00E47DFE" w:rsidRDefault="002752DA" w:rsidP="00E47D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752DA">
              <w:rPr>
                <w:rFonts w:ascii="Times New Roman" w:hAnsi="Times New Roman"/>
              </w:rPr>
              <w:t>15 марта</w:t>
            </w:r>
            <w:r w:rsidR="00E47DFE">
              <w:rPr>
                <w:rFonts w:ascii="Times New Roman" w:hAnsi="Times New Roman"/>
              </w:rPr>
              <w:t xml:space="preserve"> </w:t>
            </w:r>
            <w:r w:rsidRPr="002752DA">
              <w:rPr>
                <w:rFonts w:ascii="Times New Roman" w:hAnsi="Times New Roman"/>
              </w:rPr>
              <w:t>2017</w:t>
            </w:r>
            <w:r w:rsidR="000E58B5">
              <w:rPr>
                <w:rFonts w:ascii="Times New Roman" w:hAnsi="Times New Roman"/>
              </w:rPr>
              <w:t xml:space="preserve"> г.</w:t>
            </w:r>
          </w:p>
          <w:p w:rsidR="002752DA" w:rsidRPr="002752DA" w:rsidRDefault="00E47DFE" w:rsidP="00E47D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Протокол №2</w:t>
            </w:r>
          </w:p>
        </w:tc>
        <w:tc>
          <w:tcPr>
            <w:tcW w:w="1134" w:type="dxa"/>
            <w:vMerge w:val="restart"/>
            <w:textDirection w:val="btLr"/>
          </w:tcPr>
          <w:p w:rsidR="002752DA" w:rsidRP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2752DA" w:rsidRP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752DA">
              <w:rPr>
                <w:rFonts w:ascii="Times New Roman" w:hAnsi="Times New Roman"/>
              </w:rPr>
              <w:t>Заочное письменное голосование</w:t>
            </w:r>
          </w:p>
        </w:tc>
        <w:tc>
          <w:tcPr>
            <w:tcW w:w="5812" w:type="dxa"/>
          </w:tcPr>
          <w:p w:rsidR="002752DA" w:rsidRPr="001D33D2" w:rsidRDefault="00D1077F" w:rsidP="00D1077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</w:t>
            </w:r>
            <w:r w:rsidR="002752DA" w:rsidRPr="001D33D2">
              <w:rPr>
                <w:rFonts w:ascii="Times New Roman" w:eastAsia="Times New Roman" w:hAnsi="Times New Roman"/>
                <w:lang w:eastAsia="ru-RU"/>
              </w:rPr>
              <w:t>Об утверждении аудиторской фирмы проверки результатов финансово-хозяйственной деятельности МАДВиЗ.</w:t>
            </w:r>
          </w:p>
          <w:p w:rsidR="002752DA" w:rsidRPr="002752DA" w:rsidRDefault="002752DA" w:rsidP="002752D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7371" w:type="dxa"/>
          </w:tcPr>
          <w:p w:rsidR="002752DA" w:rsidRDefault="002752DA" w:rsidP="002752DA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1D33D2">
              <w:rPr>
                <w:rFonts w:ascii="Times New Roman" w:eastAsia="Times New Roman" w:hAnsi="Times New Roman"/>
                <w:bCs/>
                <w:lang w:eastAsia="ru-RU"/>
              </w:rPr>
              <w:t xml:space="preserve">1. Утвердить в качестве аудитора проверки результатов финансово-хозяйственной деятельности МАДВиЗ - Общество с ограниченной ответственностью «ДАЛЬАУДИТ». </w:t>
            </w:r>
          </w:p>
          <w:p w:rsidR="002752DA" w:rsidRPr="002752DA" w:rsidRDefault="002752DA" w:rsidP="002752DA">
            <w:pPr>
              <w:spacing w:after="0" w:line="240" w:lineRule="auto"/>
              <w:rPr>
                <w:rFonts w:ascii="Times New Roman" w:hAnsi="Times New Roman"/>
              </w:rPr>
            </w:pPr>
            <w:r w:rsidRPr="001D33D2">
              <w:rPr>
                <w:rFonts w:ascii="Times New Roman" w:eastAsia="Times New Roman" w:hAnsi="Times New Roman"/>
                <w:bCs/>
                <w:lang w:eastAsia="ru-RU"/>
              </w:rPr>
              <w:t>2. Проверку финансово-хозяйственной деятельности МАДВиЗ за 2016 год провести до 30 апреля 2017 г. Информацию по итогам проверки предоставить не позднее 10 мая 2017 г.</w:t>
            </w:r>
          </w:p>
        </w:tc>
      </w:tr>
      <w:tr w:rsidR="00D1077F" w:rsidRPr="002752DA" w:rsidTr="00D1077F">
        <w:tc>
          <w:tcPr>
            <w:tcW w:w="993" w:type="dxa"/>
            <w:vMerge/>
          </w:tcPr>
          <w:p w:rsidR="002752DA" w:rsidRP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752DA" w:rsidRP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2752DA" w:rsidRPr="002752DA" w:rsidRDefault="00D1077F" w:rsidP="00D1077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</w:t>
            </w:r>
            <w:r w:rsidR="002752DA" w:rsidRPr="001D33D2">
              <w:rPr>
                <w:rFonts w:ascii="Times New Roman" w:eastAsia="Times New Roman" w:hAnsi="Times New Roman"/>
                <w:lang w:eastAsia="ru-RU"/>
              </w:rPr>
              <w:t>О целесообразности создания в структуре МАДВиЗ Центра стратегического планирования, кооперации и технологий. Утверждение Положения о Центра стратегического планирования, кооперации и технологий.</w:t>
            </w:r>
          </w:p>
        </w:tc>
        <w:tc>
          <w:tcPr>
            <w:tcW w:w="7371" w:type="dxa"/>
          </w:tcPr>
          <w:p w:rsidR="002752DA" w:rsidRPr="001D33D2" w:rsidRDefault="00D1077F" w:rsidP="002752D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pacing w:val="-6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lang w:eastAsia="ru-RU"/>
              </w:rPr>
              <w:t>1.</w:t>
            </w:r>
            <w:r w:rsidR="002752DA" w:rsidRPr="001D33D2">
              <w:rPr>
                <w:rFonts w:ascii="Times New Roman" w:eastAsia="Times New Roman" w:hAnsi="Times New Roman"/>
                <w:spacing w:val="-6"/>
                <w:lang w:eastAsia="ru-RU"/>
              </w:rPr>
              <w:t>Создать Центра стратегического планирования, кооперации и технологий.</w:t>
            </w:r>
          </w:p>
          <w:p w:rsidR="002752DA" w:rsidRPr="001D33D2" w:rsidRDefault="00D1077F" w:rsidP="002752D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pacing w:val="-6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lang w:eastAsia="ru-RU"/>
              </w:rPr>
              <w:t>2.</w:t>
            </w:r>
            <w:r w:rsidR="002752DA" w:rsidRPr="001D33D2">
              <w:rPr>
                <w:rFonts w:ascii="Times New Roman" w:eastAsia="Times New Roman" w:hAnsi="Times New Roman"/>
                <w:spacing w:val="-6"/>
                <w:lang w:eastAsia="ru-RU"/>
              </w:rPr>
              <w:t>Утвердить Положение о Центре стратегического планирования, кооперации и технологий.</w:t>
            </w:r>
          </w:p>
          <w:p w:rsidR="002752DA" w:rsidRPr="002752DA" w:rsidRDefault="002752DA" w:rsidP="002752D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D1077F" w:rsidRPr="002752DA" w:rsidTr="00D1077F">
        <w:tc>
          <w:tcPr>
            <w:tcW w:w="993" w:type="dxa"/>
            <w:vMerge/>
          </w:tcPr>
          <w:p w:rsidR="002752DA" w:rsidRP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752DA" w:rsidRP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2752DA" w:rsidRPr="001D33D2" w:rsidRDefault="00D1077F" w:rsidP="00D1077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6"/>
                <w:lang w:eastAsia="ru-RU"/>
              </w:rPr>
              <w:t>3.</w:t>
            </w:r>
            <w:r w:rsidR="002752DA" w:rsidRPr="001D33D2">
              <w:rPr>
                <w:rFonts w:ascii="Times New Roman" w:eastAsia="Times New Roman" w:hAnsi="Times New Roman"/>
                <w:spacing w:val="-6"/>
                <w:lang w:eastAsia="ru-RU"/>
              </w:rPr>
              <w:t xml:space="preserve">О награждении Почетной грамотой Совета Ассоциации Наговицына Вячеслава Владимировича. </w:t>
            </w:r>
          </w:p>
          <w:p w:rsidR="002752DA" w:rsidRPr="002752DA" w:rsidRDefault="002752DA" w:rsidP="002752D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7371" w:type="dxa"/>
          </w:tcPr>
          <w:p w:rsidR="002752DA" w:rsidRPr="002752DA" w:rsidRDefault="002752DA" w:rsidP="002752DA">
            <w:pPr>
              <w:spacing w:after="0" w:line="240" w:lineRule="auto"/>
              <w:rPr>
                <w:rFonts w:ascii="Times New Roman" w:hAnsi="Times New Roman"/>
              </w:rPr>
            </w:pPr>
            <w:r w:rsidRPr="001D33D2">
              <w:rPr>
                <w:rFonts w:ascii="Times New Roman" w:eastAsia="Times New Roman" w:hAnsi="Times New Roman"/>
                <w:lang w:eastAsia="ru-RU"/>
              </w:rPr>
              <w:t>1.</w:t>
            </w:r>
            <w:r w:rsidRPr="001D33D2">
              <w:rPr>
                <w:rFonts w:ascii="Times New Roman" w:eastAsia="Times New Roman" w:hAnsi="Times New Roman"/>
                <w:bCs/>
                <w:lang w:eastAsia="ru-RU"/>
              </w:rPr>
              <w:t xml:space="preserve"> Наградить </w:t>
            </w:r>
            <w:r w:rsidRPr="001D33D2">
              <w:rPr>
                <w:rFonts w:ascii="Times New Roman" w:hAnsi="Times New Roman"/>
              </w:rPr>
              <w:t>Наговицына Вячеслава Владимировича</w:t>
            </w:r>
            <w:r w:rsidRPr="001D33D2">
              <w:rPr>
                <w:rFonts w:ascii="Times New Roman" w:eastAsia="Times New Roman" w:hAnsi="Times New Roman"/>
                <w:bCs/>
                <w:lang w:eastAsia="ru-RU"/>
              </w:rPr>
              <w:t xml:space="preserve"> Почетной грамотой МАДВиЗ </w:t>
            </w:r>
            <w:r w:rsidRPr="001D33D2">
              <w:rPr>
                <w:rFonts w:ascii="Times New Roman" w:hAnsi="Times New Roman"/>
              </w:rPr>
              <w:t xml:space="preserve">за многолетний добросовестный труд, высокий профессионализм, компетентность, государственную зрелость, творческий подход, личную инициативу и ответственность по организации эффективного управления социально-экономическим развитием </w:t>
            </w:r>
            <w:r w:rsidRPr="001D33D2">
              <w:rPr>
                <w:rFonts w:ascii="Times New Roman" w:hAnsi="Times New Roman"/>
              </w:rPr>
              <w:lastRenderedPageBreak/>
              <w:t>Республики Бурятия в качестве Главы Республики Бурятия-Председателя Правительства Республики Бурятия, активное и плодотворное сотрудничество в рамках Межрегиональной ассоциации «Дальний Восток и Забайкалье»</w:t>
            </w:r>
          </w:p>
        </w:tc>
      </w:tr>
      <w:tr w:rsidR="00D1077F" w:rsidRPr="002752DA" w:rsidTr="00D1077F">
        <w:tc>
          <w:tcPr>
            <w:tcW w:w="993" w:type="dxa"/>
            <w:vMerge w:val="restart"/>
            <w:textDirection w:val="btLr"/>
          </w:tcPr>
          <w:p w:rsidR="00E47DFE" w:rsidRDefault="002752DA" w:rsidP="00E47D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752DA">
              <w:rPr>
                <w:rFonts w:ascii="Times New Roman" w:hAnsi="Times New Roman"/>
              </w:rPr>
              <w:lastRenderedPageBreak/>
              <w:t>27 июня 2017 г.</w:t>
            </w:r>
            <w:r w:rsidR="00E47DFE">
              <w:rPr>
                <w:rFonts w:ascii="Times New Roman" w:hAnsi="Times New Roman"/>
              </w:rPr>
              <w:t xml:space="preserve"> </w:t>
            </w:r>
          </w:p>
          <w:p w:rsidR="002752DA" w:rsidRPr="002752DA" w:rsidRDefault="00E47DFE" w:rsidP="00E47D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№3</w:t>
            </w:r>
          </w:p>
        </w:tc>
        <w:tc>
          <w:tcPr>
            <w:tcW w:w="1134" w:type="dxa"/>
            <w:vMerge w:val="restart"/>
            <w:textDirection w:val="btLr"/>
          </w:tcPr>
          <w:p w:rsidR="002752DA" w:rsidRP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2752DA" w:rsidRP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752DA">
              <w:rPr>
                <w:rFonts w:ascii="Times New Roman" w:hAnsi="Times New Roman"/>
              </w:rPr>
              <w:t>Заочное письменное голосование</w:t>
            </w:r>
          </w:p>
        </w:tc>
        <w:tc>
          <w:tcPr>
            <w:tcW w:w="5812" w:type="dxa"/>
          </w:tcPr>
          <w:p w:rsidR="002752DA" w:rsidRPr="00261E8B" w:rsidRDefault="00D1077F" w:rsidP="00D1077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</w:t>
            </w:r>
            <w:r w:rsidR="002752DA" w:rsidRPr="00261E8B">
              <w:rPr>
                <w:rFonts w:ascii="Times New Roman" w:eastAsia="Times New Roman" w:hAnsi="Times New Roman"/>
                <w:lang w:eastAsia="ru-RU"/>
              </w:rPr>
              <w:t>Утверждение результатов аудиторской проверки годовой бухгалтерской отчетности МАДВиЗ за 2016 г.</w:t>
            </w:r>
            <w:r w:rsidR="002752DA" w:rsidRPr="00261E8B">
              <w:rPr>
                <w:rFonts w:ascii="Times New Roman" w:hAnsi="Times New Roman"/>
              </w:rPr>
              <w:t xml:space="preserve"> </w:t>
            </w:r>
          </w:p>
          <w:p w:rsidR="002752DA" w:rsidRPr="002752DA" w:rsidRDefault="002752DA" w:rsidP="002752D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pacing w:val="-6"/>
                <w:lang w:eastAsia="ru-RU"/>
              </w:rPr>
            </w:pPr>
          </w:p>
        </w:tc>
        <w:tc>
          <w:tcPr>
            <w:tcW w:w="7371" w:type="dxa"/>
          </w:tcPr>
          <w:p w:rsidR="002752DA" w:rsidRPr="002752DA" w:rsidRDefault="002752DA" w:rsidP="002752D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752DA">
              <w:rPr>
                <w:rFonts w:ascii="Times New Roman" w:eastAsia="Times New Roman" w:hAnsi="Times New Roman"/>
                <w:lang w:eastAsia="ru-RU"/>
              </w:rPr>
              <w:t>1.</w:t>
            </w:r>
            <w:r w:rsidRPr="002752DA">
              <w:rPr>
                <w:rFonts w:ascii="Times New Roman" w:eastAsia="Times New Roman" w:hAnsi="Times New Roman"/>
                <w:lang w:eastAsia="ru-RU"/>
              </w:rPr>
              <w:tab/>
              <w:t>Утвердить итоги аудиторской проверки годовой бухгалтерской отчетности МАДВиЗ за 2016 г.</w:t>
            </w:r>
          </w:p>
          <w:p w:rsidR="002752DA" w:rsidRPr="002752DA" w:rsidRDefault="002752DA" w:rsidP="002752D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752DA">
              <w:rPr>
                <w:rFonts w:ascii="Times New Roman" w:eastAsia="Times New Roman" w:hAnsi="Times New Roman"/>
                <w:lang w:eastAsia="ru-RU"/>
              </w:rPr>
              <w:t>2.</w:t>
            </w:r>
            <w:r w:rsidRPr="002752DA">
              <w:rPr>
                <w:rFonts w:ascii="Times New Roman" w:eastAsia="Times New Roman" w:hAnsi="Times New Roman"/>
                <w:lang w:eastAsia="ru-RU"/>
              </w:rPr>
              <w:tab/>
              <w:t>Исполнительной дирекции принять во внимание рекомендации аудитора и учесть их в своей дальнейшей работе.</w:t>
            </w:r>
          </w:p>
        </w:tc>
      </w:tr>
      <w:tr w:rsidR="00D1077F" w:rsidRPr="002752DA" w:rsidTr="00D1077F">
        <w:tc>
          <w:tcPr>
            <w:tcW w:w="993" w:type="dxa"/>
            <w:vMerge/>
          </w:tcPr>
          <w:p w:rsidR="002752DA" w:rsidRP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752DA" w:rsidRP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2752DA" w:rsidRPr="002752DA" w:rsidRDefault="00D1077F" w:rsidP="00D1077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="002752DA" w:rsidRPr="002752DA">
              <w:rPr>
                <w:rFonts w:ascii="Times New Roman" w:hAnsi="Times New Roman"/>
              </w:rPr>
              <w:t>О финансовом плане Ассоциации и членских взносах членов Ассоциации на 2018 год.</w:t>
            </w:r>
          </w:p>
          <w:p w:rsidR="002752DA" w:rsidRPr="002752DA" w:rsidRDefault="002752DA" w:rsidP="002752D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7371" w:type="dxa"/>
          </w:tcPr>
          <w:p w:rsidR="002752DA" w:rsidRPr="009727E0" w:rsidRDefault="002752DA" w:rsidP="002752D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727E0">
              <w:rPr>
                <w:rFonts w:ascii="Times New Roman" w:hAnsi="Times New Roman"/>
              </w:rPr>
              <w:t>1.</w:t>
            </w:r>
            <w:r w:rsidRPr="009727E0">
              <w:rPr>
                <w:rFonts w:ascii="Times New Roman" w:hAnsi="Times New Roman"/>
              </w:rPr>
              <w:tab/>
              <w:t>Утвердить финансовый план МАДВиЗ на 2018 г. (Приложения 2)</w:t>
            </w:r>
          </w:p>
          <w:p w:rsidR="002752DA" w:rsidRPr="009727E0" w:rsidRDefault="002752DA" w:rsidP="002752D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727E0">
              <w:rPr>
                <w:rFonts w:ascii="Times New Roman" w:hAnsi="Times New Roman"/>
              </w:rPr>
              <w:t>2.</w:t>
            </w:r>
            <w:r w:rsidRPr="009727E0">
              <w:rPr>
                <w:rFonts w:ascii="Times New Roman" w:hAnsi="Times New Roman"/>
              </w:rPr>
              <w:tab/>
              <w:t>Утвердить расчет ежегодного членского взноса участника МАДВиЗ на уставную деятельность Ассоциации в 2018 году (Приложение 3).</w:t>
            </w:r>
          </w:p>
          <w:p w:rsidR="002752DA" w:rsidRPr="009727E0" w:rsidRDefault="002752DA" w:rsidP="002752D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727E0">
              <w:rPr>
                <w:rFonts w:ascii="Times New Roman" w:hAnsi="Times New Roman"/>
              </w:rPr>
              <w:t>3.</w:t>
            </w:r>
            <w:r w:rsidRPr="009727E0">
              <w:rPr>
                <w:rFonts w:ascii="Times New Roman" w:hAnsi="Times New Roman"/>
              </w:rPr>
              <w:tab/>
              <w:t>Оплату членских взносов производить по квартально не позднее 30 (31) числа последнего квартального месяца (март, июнь, сентябрь, декабрь).</w:t>
            </w:r>
          </w:p>
          <w:p w:rsidR="002752DA" w:rsidRPr="002752DA" w:rsidRDefault="002752DA" w:rsidP="002752D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727E0">
              <w:rPr>
                <w:rFonts w:ascii="Times New Roman" w:hAnsi="Times New Roman"/>
              </w:rPr>
              <w:t>4.</w:t>
            </w:r>
            <w:r w:rsidRPr="009727E0">
              <w:rPr>
                <w:rFonts w:ascii="Times New Roman" w:hAnsi="Times New Roman"/>
              </w:rPr>
              <w:tab/>
              <w:t>Исполнительной дирекции МАДВиЗ до 31 января 2019 г. заключить Соглашения с членами Ассоциации о размере и порядке внесения членского взноса участника «Межрегиональной ассоциации экономического взаимодействия субъектов Российской Федерации «Дальний Восток и Забайкалье» на 2018 г.</w:t>
            </w:r>
          </w:p>
        </w:tc>
      </w:tr>
      <w:tr w:rsidR="00D1077F" w:rsidRPr="002752DA" w:rsidTr="00D1077F">
        <w:tc>
          <w:tcPr>
            <w:tcW w:w="993" w:type="dxa"/>
            <w:vMerge/>
          </w:tcPr>
          <w:p w:rsidR="002752DA" w:rsidRP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752DA" w:rsidRP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2752DA" w:rsidRPr="00261E8B" w:rsidRDefault="00D1077F" w:rsidP="00D1077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="002752DA" w:rsidRPr="00261E8B">
              <w:rPr>
                <w:rFonts w:ascii="Times New Roman" w:hAnsi="Times New Roman"/>
              </w:rPr>
              <w:t>Утверждение Председателя Экспертного совета МАДВиЗ.</w:t>
            </w:r>
          </w:p>
          <w:p w:rsidR="002752DA" w:rsidRPr="002752DA" w:rsidRDefault="002752DA" w:rsidP="002752D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7371" w:type="dxa"/>
          </w:tcPr>
          <w:p w:rsidR="002752DA" w:rsidRPr="002752DA" w:rsidRDefault="002752DA" w:rsidP="002752DA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2752DA">
              <w:rPr>
                <w:rFonts w:ascii="Times New Roman" w:eastAsia="Times New Roman" w:hAnsi="Times New Roman"/>
                <w:lang w:eastAsia="ru-RU"/>
              </w:rPr>
              <w:t>Утвердить решение Экспертного совета МАДВиЗ об избрании Председателем Экспертного совета МАДВиЗ Калашникова В.Д. - заместителя Председателя Правительства Хабаровского края – министра экономического развития Хабаровского края.</w:t>
            </w:r>
            <w:r w:rsidRPr="002752DA">
              <w:rPr>
                <w:rFonts w:ascii="Times New Roman" w:eastAsia="Times New Roman" w:hAnsi="Times New Roman"/>
                <w:spacing w:val="-6"/>
                <w:lang w:eastAsia="ru-RU"/>
              </w:rPr>
              <w:t xml:space="preserve"> </w:t>
            </w:r>
          </w:p>
        </w:tc>
      </w:tr>
      <w:tr w:rsidR="00D1077F" w:rsidRPr="002752DA" w:rsidTr="00D1077F">
        <w:tc>
          <w:tcPr>
            <w:tcW w:w="993" w:type="dxa"/>
            <w:vMerge/>
          </w:tcPr>
          <w:p w:rsidR="002752DA" w:rsidRP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752DA" w:rsidRP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2752DA" w:rsidRPr="00261E8B" w:rsidRDefault="00D1077F" w:rsidP="00D1077F">
            <w:pPr>
              <w:keepNext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4.</w:t>
            </w:r>
            <w:r w:rsidR="002752DA" w:rsidRPr="00261E8B">
              <w:rPr>
                <w:rFonts w:ascii="Times New Roman" w:eastAsia="Times New Roman" w:hAnsi="Times New Roman"/>
                <w:lang w:eastAsia="ru-RU"/>
              </w:rPr>
              <w:t>О принятии АО «Авиакомпания Аврора» в качестве официального делового партнера МАДВиЗ.</w:t>
            </w:r>
          </w:p>
          <w:p w:rsidR="002752DA" w:rsidRPr="00261E8B" w:rsidRDefault="002752DA" w:rsidP="002752D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2752DA" w:rsidRPr="002752DA" w:rsidRDefault="002752DA" w:rsidP="002752D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7371" w:type="dxa"/>
          </w:tcPr>
          <w:p w:rsidR="002752DA" w:rsidRPr="009727E0" w:rsidRDefault="002752DA" w:rsidP="002752D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9727E0">
              <w:rPr>
                <w:rFonts w:ascii="Times New Roman" w:eastAsia="Times New Roman" w:hAnsi="Times New Roman"/>
                <w:lang w:eastAsia="ru-RU"/>
              </w:rPr>
              <w:t xml:space="preserve">1. Принять в качестве официального делового партнера </w:t>
            </w:r>
            <w:r w:rsidRPr="002752DA">
              <w:rPr>
                <w:rFonts w:ascii="Times New Roman" w:eastAsia="Times New Roman" w:hAnsi="Times New Roman"/>
                <w:lang w:eastAsia="ru-RU"/>
              </w:rPr>
              <w:t>МАДВиЗ АО</w:t>
            </w:r>
            <w:r w:rsidRPr="009727E0">
              <w:rPr>
                <w:rFonts w:ascii="Times New Roman" w:eastAsia="Times New Roman" w:hAnsi="Times New Roman"/>
                <w:lang w:eastAsia="ru-RU"/>
              </w:rPr>
              <w:t xml:space="preserve"> «Авиакомпания Аврора».</w:t>
            </w:r>
          </w:p>
          <w:p w:rsidR="002752DA" w:rsidRPr="009727E0" w:rsidRDefault="002752DA" w:rsidP="002752D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9727E0">
              <w:rPr>
                <w:rFonts w:ascii="Times New Roman" w:eastAsia="Times New Roman" w:hAnsi="Times New Roman"/>
                <w:lang w:eastAsia="ru-RU"/>
              </w:rPr>
              <w:t>2.</w:t>
            </w:r>
            <w:r w:rsidRPr="009727E0">
              <w:rPr>
                <w:rFonts w:ascii="Times New Roman" w:eastAsia="Times New Roman" w:hAnsi="Times New Roman"/>
                <w:lang w:eastAsia="ru-RU"/>
              </w:rPr>
              <w:tab/>
              <w:t>Утвердить размер ежегодного целевого взноса АО «Авиакомпания Аврора» на 2017 год в размере 500 000 рублей.</w:t>
            </w:r>
          </w:p>
          <w:p w:rsidR="002752DA" w:rsidRPr="002752DA" w:rsidRDefault="002752DA" w:rsidP="002752D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727E0">
              <w:rPr>
                <w:rFonts w:ascii="Times New Roman" w:eastAsia="Times New Roman" w:hAnsi="Times New Roman"/>
                <w:lang w:eastAsia="ru-RU"/>
              </w:rPr>
              <w:t>3.</w:t>
            </w:r>
            <w:r w:rsidRPr="009727E0">
              <w:rPr>
                <w:rFonts w:ascii="Times New Roman" w:eastAsia="Times New Roman" w:hAnsi="Times New Roman"/>
                <w:lang w:eastAsia="ru-RU"/>
              </w:rPr>
              <w:tab/>
              <w:t xml:space="preserve">Исполнительной дирекции МАДВиЗ подготовить к подписанию Соглашение о взаимовыгодном сотрудничестве с АО «Авиакомпания Аврора». </w:t>
            </w:r>
          </w:p>
        </w:tc>
      </w:tr>
      <w:tr w:rsidR="00D1077F" w:rsidRPr="002752DA" w:rsidTr="00D1077F">
        <w:tc>
          <w:tcPr>
            <w:tcW w:w="993" w:type="dxa"/>
            <w:vMerge/>
          </w:tcPr>
          <w:p w:rsidR="002752DA" w:rsidRP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752DA" w:rsidRP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2752DA" w:rsidRPr="002752DA" w:rsidRDefault="002752DA" w:rsidP="002752DA">
            <w:pPr>
              <w:keepNext/>
              <w:spacing w:after="0" w:line="240" w:lineRule="auto"/>
              <w:rPr>
                <w:rFonts w:ascii="Times New Roman" w:hAnsi="Times New Roman"/>
              </w:rPr>
            </w:pPr>
            <w:r w:rsidRPr="002752DA">
              <w:rPr>
                <w:rFonts w:ascii="Times New Roman" w:eastAsia="Times New Roman" w:hAnsi="Times New Roman"/>
                <w:lang w:eastAsia="ru-RU"/>
              </w:rPr>
              <w:t>5.</w:t>
            </w:r>
            <w:r w:rsidRPr="00261E8B">
              <w:rPr>
                <w:rFonts w:ascii="Times New Roman" w:eastAsia="Times New Roman" w:hAnsi="Times New Roman"/>
                <w:lang w:eastAsia="ru-RU"/>
              </w:rPr>
              <w:t xml:space="preserve">Утверждение Положения о Стратегическом партнерстве Межрегиональной ассоциации экономического </w:t>
            </w:r>
            <w:r w:rsidRPr="00261E8B">
              <w:rPr>
                <w:rFonts w:ascii="Times New Roman" w:eastAsia="Times New Roman" w:hAnsi="Times New Roman"/>
                <w:lang w:eastAsia="ru-RU"/>
              </w:rPr>
              <w:lastRenderedPageBreak/>
              <w:t>взаимодействия субъектов Российской Федерации «Дальний Восток и Забайкалье».</w:t>
            </w:r>
          </w:p>
        </w:tc>
        <w:tc>
          <w:tcPr>
            <w:tcW w:w="7371" w:type="dxa"/>
          </w:tcPr>
          <w:p w:rsidR="002752DA" w:rsidRPr="00750804" w:rsidRDefault="002752DA" w:rsidP="002752D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pacing w:val="-6"/>
                <w:lang w:eastAsia="ru-RU"/>
              </w:rPr>
            </w:pPr>
            <w:r w:rsidRPr="002752DA">
              <w:rPr>
                <w:rFonts w:ascii="Times New Roman" w:eastAsia="Times New Roman" w:hAnsi="Times New Roman"/>
                <w:spacing w:val="-6"/>
                <w:lang w:eastAsia="ru-RU"/>
              </w:rPr>
              <w:lastRenderedPageBreak/>
              <w:t xml:space="preserve">1. </w:t>
            </w:r>
            <w:r w:rsidRPr="00750804">
              <w:rPr>
                <w:rFonts w:ascii="Times New Roman" w:eastAsia="Times New Roman" w:hAnsi="Times New Roman"/>
                <w:spacing w:val="-6"/>
                <w:lang w:eastAsia="ru-RU"/>
              </w:rPr>
              <w:t>Утвердить Положение о Стратегическом партнерстве Межрегиональной ассоциации экономического взаимодействия субъектов Российской Федерации «Дальний Восток и Забайкалье».</w:t>
            </w:r>
          </w:p>
          <w:p w:rsidR="002752DA" w:rsidRPr="002752DA" w:rsidRDefault="002752DA" w:rsidP="002752D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D1077F" w:rsidRPr="002752DA" w:rsidTr="00D1077F">
        <w:tc>
          <w:tcPr>
            <w:tcW w:w="993" w:type="dxa"/>
            <w:vMerge/>
          </w:tcPr>
          <w:p w:rsidR="002752DA" w:rsidRP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752DA" w:rsidRP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2752DA" w:rsidRPr="002752DA" w:rsidRDefault="00D1077F" w:rsidP="00D1077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6.</w:t>
            </w:r>
            <w:r w:rsidR="002752DA" w:rsidRPr="002752DA">
              <w:rPr>
                <w:rFonts w:ascii="Times New Roman" w:eastAsia="Times New Roman" w:hAnsi="Times New Roman"/>
                <w:lang w:eastAsia="ru-RU"/>
              </w:rPr>
              <w:t xml:space="preserve">О принятии ДВО РАН в качестве стратегического партнера МАДВиЗ. </w:t>
            </w:r>
          </w:p>
        </w:tc>
        <w:tc>
          <w:tcPr>
            <w:tcW w:w="7371" w:type="dxa"/>
          </w:tcPr>
          <w:p w:rsidR="002752DA" w:rsidRPr="002752DA" w:rsidRDefault="002752DA" w:rsidP="002752D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pacing w:val="-6"/>
                <w:lang w:eastAsia="ru-RU"/>
              </w:rPr>
            </w:pPr>
            <w:r w:rsidRPr="002752DA">
              <w:rPr>
                <w:rFonts w:ascii="Times New Roman" w:eastAsia="Times New Roman" w:hAnsi="Times New Roman"/>
                <w:spacing w:val="-6"/>
                <w:lang w:eastAsia="ru-RU"/>
              </w:rPr>
              <w:t>1.</w:t>
            </w:r>
            <w:r w:rsidRPr="002752DA">
              <w:rPr>
                <w:rFonts w:ascii="Times New Roman" w:eastAsia="Times New Roman" w:hAnsi="Times New Roman"/>
                <w:spacing w:val="-6"/>
                <w:lang w:eastAsia="ru-RU"/>
              </w:rPr>
              <w:tab/>
              <w:t>Принять в качестве Стратегического партнера Ассоциации Дальневосточное отделение Российской академии наук (ДВО РАН).</w:t>
            </w:r>
          </w:p>
          <w:p w:rsidR="002752DA" w:rsidRPr="002752DA" w:rsidRDefault="00D1077F" w:rsidP="002752D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pacing w:val="-6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lang w:eastAsia="ru-RU"/>
              </w:rPr>
              <w:t>2.</w:t>
            </w:r>
            <w:r w:rsidR="002752DA" w:rsidRPr="002752DA">
              <w:rPr>
                <w:rFonts w:ascii="Times New Roman" w:eastAsia="Times New Roman" w:hAnsi="Times New Roman"/>
                <w:spacing w:val="-6"/>
                <w:lang w:eastAsia="ru-RU"/>
              </w:rPr>
              <w:t>Исполнительной дирекции подготовить Соглашение о Стратегическом партнерстве МАДВиЗ и ДВО РАН.</w:t>
            </w:r>
          </w:p>
          <w:p w:rsidR="002752DA" w:rsidRPr="002752DA" w:rsidRDefault="002752DA" w:rsidP="002752D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D1077F" w:rsidRPr="002752DA" w:rsidTr="00D1077F">
        <w:tc>
          <w:tcPr>
            <w:tcW w:w="993" w:type="dxa"/>
            <w:vMerge/>
          </w:tcPr>
          <w:p w:rsidR="002752DA" w:rsidRP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752DA" w:rsidRPr="002752DA" w:rsidRDefault="002752DA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2752DA" w:rsidRPr="002752DA" w:rsidRDefault="002752DA" w:rsidP="002752D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752DA">
              <w:rPr>
                <w:rFonts w:ascii="Times New Roman" w:hAnsi="Times New Roman"/>
              </w:rPr>
              <w:t>7.</w:t>
            </w:r>
            <w:r w:rsidR="000E58B5">
              <w:rPr>
                <w:rFonts w:ascii="Times New Roman" w:hAnsi="Times New Roman"/>
              </w:rPr>
              <w:t xml:space="preserve"> </w:t>
            </w:r>
            <w:r w:rsidRPr="002752DA">
              <w:rPr>
                <w:rFonts w:ascii="Times New Roman" w:hAnsi="Times New Roman"/>
              </w:rPr>
              <w:t>О награждении Почетной грамотой Совета Ассоциации Калашникова Виктор Дмитриевича Председателя Экспертного совета Ассоциации, заместителя Председателя Правительства Хабаровского края – министра экономического развития Хабаровского края.</w:t>
            </w:r>
          </w:p>
        </w:tc>
        <w:tc>
          <w:tcPr>
            <w:tcW w:w="7371" w:type="dxa"/>
          </w:tcPr>
          <w:p w:rsidR="002752DA" w:rsidRPr="002752DA" w:rsidRDefault="002752DA" w:rsidP="002752DA">
            <w:pPr>
              <w:spacing w:after="0" w:line="240" w:lineRule="auto"/>
              <w:rPr>
                <w:rFonts w:ascii="Times New Roman" w:hAnsi="Times New Roman"/>
              </w:rPr>
            </w:pPr>
            <w:r w:rsidRPr="00FE5D56">
              <w:rPr>
                <w:rFonts w:ascii="Times New Roman" w:eastAsia="Times New Roman" w:hAnsi="Times New Roman"/>
                <w:lang w:eastAsia="ru-RU"/>
              </w:rPr>
              <w:t>1.</w:t>
            </w:r>
            <w:r w:rsidRPr="00FE5D56">
              <w:rPr>
                <w:rFonts w:ascii="Times New Roman" w:hAnsi="Times New Roman"/>
              </w:rPr>
              <w:t xml:space="preserve"> Наградить Почетной грамотой Совета Ассоциации </w:t>
            </w:r>
            <w:r w:rsidRPr="00FE5D56">
              <w:rPr>
                <w:rFonts w:ascii="Times New Roman" w:eastAsia="Times New Roman" w:hAnsi="Times New Roman"/>
                <w:bCs/>
                <w:lang w:eastAsia="ru-RU"/>
              </w:rPr>
              <w:t>Калашникова Виктора Дмитриевича</w:t>
            </w:r>
            <w:r w:rsidRPr="00FE5D56">
              <w:rPr>
                <w:rFonts w:ascii="Times New Roman" w:hAnsi="Times New Roman"/>
              </w:rPr>
              <w:t xml:space="preserve"> з</w:t>
            </w:r>
            <w:r w:rsidRPr="00FE5D56">
              <w:rPr>
                <w:rFonts w:ascii="Times New Roman" w:eastAsia="Times New Roman" w:hAnsi="Times New Roman"/>
                <w:bCs/>
                <w:lang w:eastAsia="ru-RU"/>
              </w:rPr>
              <w:t>а организацию эффективного взаимодействия регионов – членов Ассоциации в области комплексного социально-экономического развития макрорегиона и межрегионального сотрудничества, поддержку межрегиональных проектов и внедрение новых инструментов государственной региональной политики на Дальнем Востоке и Байкальском регионе.</w:t>
            </w:r>
          </w:p>
        </w:tc>
      </w:tr>
      <w:tr w:rsidR="000E58B5" w:rsidRPr="002752DA" w:rsidTr="000E58B5">
        <w:tc>
          <w:tcPr>
            <w:tcW w:w="993" w:type="dxa"/>
            <w:vMerge w:val="restart"/>
            <w:textDirection w:val="btLr"/>
          </w:tcPr>
          <w:p w:rsidR="00E47DFE" w:rsidRDefault="00E47DFE" w:rsidP="00E47DFE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ноября 2017 г.</w:t>
            </w:r>
          </w:p>
          <w:p w:rsidR="000E58B5" w:rsidRPr="000E58B5" w:rsidRDefault="00E47DFE" w:rsidP="00E47DFE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№4</w:t>
            </w:r>
          </w:p>
        </w:tc>
        <w:tc>
          <w:tcPr>
            <w:tcW w:w="1134" w:type="dxa"/>
            <w:vMerge w:val="restart"/>
            <w:textDirection w:val="btLr"/>
          </w:tcPr>
          <w:p w:rsidR="000E58B5" w:rsidRPr="002752DA" w:rsidRDefault="000E58B5" w:rsidP="000E58B5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</w:rPr>
            </w:pPr>
            <w:r w:rsidRPr="002752DA">
              <w:rPr>
                <w:rFonts w:ascii="Times New Roman" w:hAnsi="Times New Roman"/>
              </w:rPr>
              <w:t>Заочное письменное голосование</w:t>
            </w:r>
          </w:p>
        </w:tc>
        <w:tc>
          <w:tcPr>
            <w:tcW w:w="5812" w:type="dxa"/>
          </w:tcPr>
          <w:p w:rsidR="000E58B5" w:rsidRPr="00996D65" w:rsidRDefault="00E47DFE" w:rsidP="00E47D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05FF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 xml:space="preserve">1. </w:t>
            </w:r>
            <w:r w:rsidRPr="00E47DFE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Утверждение новой редакции Положения Об экспертном совете</w:t>
            </w:r>
            <w:r w:rsidRPr="00E47D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Межрегиональной ассоциации субъектов экономического взаимодействия РФ «Дальний Восток и Забайкалье»</w:t>
            </w:r>
            <w:r w:rsidRPr="00E47DFE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71" w:type="dxa"/>
          </w:tcPr>
          <w:p w:rsidR="000E58B5" w:rsidRPr="00FE5D56" w:rsidRDefault="00E47DFE" w:rsidP="00E47DFE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7DFE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Утвердить Положение об Экспертном совете Межрегиональной ассоциации экономического взаимодействия субъектов Российской Федерации «Дальний Восток и Забайкалье» (Приложение 2)</w:t>
            </w:r>
          </w:p>
        </w:tc>
      </w:tr>
      <w:tr w:rsidR="000E58B5" w:rsidRPr="002752DA" w:rsidTr="00D1077F">
        <w:tc>
          <w:tcPr>
            <w:tcW w:w="993" w:type="dxa"/>
            <w:vMerge/>
          </w:tcPr>
          <w:p w:rsidR="000E58B5" w:rsidRPr="002752DA" w:rsidRDefault="000E58B5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0E58B5" w:rsidRPr="002752DA" w:rsidRDefault="000E58B5" w:rsidP="002752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E47DFE" w:rsidRPr="00E47DFE" w:rsidRDefault="00996D65" w:rsidP="00E47D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DFE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E47DFE" w:rsidRPr="00E47D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награждении Почетной грамотой Совета Ассоциации МАДВиЗ:</w:t>
            </w:r>
          </w:p>
          <w:p w:rsidR="00E47DFE" w:rsidRPr="00E47DFE" w:rsidRDefault="00E47DFE" w:rsidP="00E47DFE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7DFE">
              <w:rPr>
                <w:rFonts w:ascii="Times New Roman" w:hAnsi="Times New Roman"/>
                <w:sz w:val="24"/>
                <w:szCs w:val="24"/>
                <w:lang w:eastAsia="ru-RU"/>
              </w:rPr>
              <w:t>Николаева Михаила Ефимовича – Первого Президента Республики Саха (Якутия) ныне Государственного советника Республики Саха (Якутия);</w:t>
            </w:r>
          </w:p>
          <w:p w:rsidR="00E47DFE" w:rsidRPr="00E47DFE" w:rsidRDefault="00E47DFE" w:rsidP="00E47DFE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7DFE">
              <w:rPr>
                <w:rFonts w:ascii="Times New Roman" w:hAnsi="Times New Roman"/>
                <w:sz w:val="24"/>
                <w:szCs w:val="24"/>
                <w:lang w:eastAsia="ru-RU"/>
              </w:rPr>
              <w:t>Кожемяко Олег Николаевича – Председателя Совета Ассоциации, Губернатора Сахалинской области;</w:t>
            </w:r>
          </w:p>
          <w:p w:rsidR="00E47DFE" w:rsidRPr="00E47DFE" w:rsidRDefault="00E47DFE" w:rsidP="00E47DFE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7DFE">
              <w:rPr>
                <w:rFonts w:ascii="Times New Roman" w:hAnsi="Times New Roman"/>
                <w:sz w:val="24"/>
                <w:szCs w:val="24"/>
                <w:lang w:eastAsia="ru-RU"/>
              </w:rPr>
              <w:t>Шпорта Вячеслава Ивановича – Губернатора Хабаровского края, Председателя Правительства;</w:t>
            </w:r>
          </w:p>
          <w:p w:rsidR="00E47DFE" w:rsidRPr="00E47DFE" w:rsidRDefault="00E47DFE" w:rsidP="00E47DFE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709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47DF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Илюхина </w:t>
            </w:r>
            <w:proofErr w:type="spellStart"/>
            <w:r w:rsidRPr="00E47DFE">
              <w:rPr>
                <w:rFonts w:ascii="Times New Roman" w:hAnsi="Times New Roman"/>
                <w:sz w:val="24"/>
                <w:szCs w:val="24"/>
                <w:lang w:eastAsia="ru-RU"/>
              </w:rPr>
              <w:t>Владдимира</w:t>
            </w:r>
            <w:proofErr w:type="spellEnd"/>
            <w:r w:rsidRPr="00E47D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Ивановича – Губернатора Камчатского края, Председателя Правительства;</w:t>
            </w:r>
          </w:p>
          <w:p w:rsidR="00E47DFE" w:rsidRPr="00E47DFE" w:rsidRDefault="00E47DFE" w:rsidP="00E47DFE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709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47DFE">
              <w:rPr>
                <w:rFonts w:ascii="Times New Roman" w:hAnsi="Times New Roman"/>
                <w:sz w:val="24"/>
                <w:szCs w:val="24"/>
                <w:lang w:eastAsia="ru-RU"/>
              </w:rPr>
              <w:t>Минакира Павла Александровича – Члена Экспертного совета МАДВиЗ, директора Института экономических исследований ДВО РАН.</w:t>
            </w:r>
          </w:p>
          <w:p w:rsidR="000E58B5" w:rsidRPr="00996D65" w:rsidRDefault="000E58B5" w:rsidP="00E47DF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</w:rPr>
            </w:pPr>
          </w:p>
        </w:tc>
        <w:tc>
          <w:tcPr>
            <w:tcW w:w="7371" w:type="dxa"/>
          </w:tcPr>
          <w:p w:rsidR="00E47DFE" w:rsidRPr="00CE1C86" w:rsidRDefault="00E47DFE" w:rsidP="00E47DF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C86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1. Наградить Почетной грамотой Совета Ассоциации </w:t>
            </w:r>
            <w:r w:rsidRPr="00CE1C8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Илюхина Владимира Ивановича</w:t>
            </w:r>
            <w:r w:rsidRPr="00CE1C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Члена Совета Ассоциации, Губернатора Камчатского края, Председателя Правительства – </w:t>
            </w:r>
            <w:r w:rsidRPr="00CE1C86">
              <w:rPr>
                <w:rFonts w:ascii="Times New Roman" w:hAnsi="Times New Roman"/>
                <w:sz w:val="24"/>
                <w:szCs w:val="24"/>
              </w:rPr>
              <w:t>за весомый</w:t>
            </w:r>
            <w:r w:rsidRPr="00CE1C86">
              <w:rPr>
                <w:rFonts w:ascii="Times New Roman" w:hAnsi="Times New Roman"/>
                <w:sz w:val="24"/>
                <w:szCs w:val="24"/>
              </w:rPr>
              <w:tab/>
              <w:t>вклад в социально-экономическое развитие Камчатского края, грамотную организацию взаимодействия субъектов Дальнего Востока и Забайкалья по реализации государственных программ и повышения качества жизни населения.</w:t>
            </w:r>
          </w:p>
          <w:p w:rsidR="00E47DFE" w:rsidRPr="00CE1C86" w:rsidRDefault="00E47DFE" w:rsidP="00E47DF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C86">
              <w:rPr>
                <w:rFonts w:ascii="Times New Roman" w:eastAsiaTheme="minorHAnsi" w:hAnsi="Times New Roman"/>
                <w:sz w:val="24"/>
                <w:szCs w:val="24"/>
              </w:rPr>
              <w:t>2. Наградить Почетной грамотой Совета Ассоциации</w:t>
            </w:r>
            <w:r w:rsidRPr="00CE1C8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Кожемяко Олег Николаевича</w:t>
            </w:r>
            <w:r w:rsidRPr="00CE1C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Председателя Совета Ассоциации, Губернатора Сахалинской области –</w:t>
            </w:r>
            <w:r w:rsidRPr="00CE1C86">
              <w:rPr>
                <w:rFonts w:ascii="Times New Roman" w:hAnsi="Times New Roman"/>
                <w:sz w:val="24"/>
                <w:szCs w:val="24"/>
              </w:rPr>
              <w:t xml:space="preserve"> за весомый</w:t>
            </w:r>
            <w:r w:rsidRPr="00CE1C86">
              <w:rPr>
                <w:rFonts w:ascii="Times New Roman" w:hAnsi="Times New Roman"/>
                <w:sz w:val="24"/>
                <w:szCs w:val="24"/>
              </w:rPr>
              <w:tab/>
              <w:t xml:space="preserve">вклад в социально-экономическое развитие Приморского края, Корякского автономного округа Амурской и Сахалинской областей, грамотную организацию взаимодействия субъектов Дальнего Востока и Забайкалья по </w:t>
            </w:r>
            <w:r w:rsidRPr="00CE1C86">
              <w:rPr>
                <w:rFonts w:ascii="Times New Roman" w:hAnsi="Times New Roman"/>
                <w:sz w:val="24"/>
                <w:szCs w:val="24"/>
              </w:rPr>
              <w:lastRenderedPageBreak/>
              <w:t>реализации государственных программ и повышения качества жизни населения.</w:t>
            </w:r>
          </w:p>
          <w:p w:rsidR="00E47DFE" w:rsidRPr="00CE1C86" w:rsidRDefault="00E47DFE" w:rsidP="00E47DF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C86">
              <w:rPr>
                <w:rFonts w:ascii="Times New Roman" w:eastAsiaTheme="minorHAnsi" w:hAnsi="Times New Roman"/>
                <w:sz w:val="24"/>
                <w:szCs w:val="24"/>
              </w:rPr>
              <w:t>3. Наградить Почетной грамотой Совета Ассоциации</w:t>
            </w:r>
            <w:r w:rsidRPr="00CE1C8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Минакира Павла Александровича</w:t>
            </w:r>
            <w:r w:rsidRPr="00CE1C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Члена Экспертного совета МАДВиЗ, директора Института экономических исследований ДВО РАН – </w:t>
            </w:r>
            <w:r w:rsidRPr="00CE1C86">
              <w:rPr>
                <w:rFonts w:ascii="Times New Roman" w:hAnsi="Times New Roman"/>
                <w:sz w:val="24"/>
                <w:szCs w:val="24"/>
              </w:rPr>
              <w:t>за организацию и развитие экономической науки на Дальнем Востоке, весомый вклад в межрегиональное взаимодействие субъектов РФ Дальнего Востока и Забайкалья, активное участие  в работе Экспертного совета Ассоциации, научные разработки и практические рекомендации по реализации государственных программ социально-экономического развития регионов Востока России, искреннее служение научной истине и в связи с 70-летим юбилеем.</w:t>
            </w:r>
          </w:p>
          <w:p w:rsidR="00E47DFE" w:rsidRPr="00CE1C86" w:rsidRDefault="00E47DFE" w:rsidP="00E47DF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C86">
              <w:rPr>
                <w:rFonts w:ascii="Times New Roman" w:eastAsiaTheme="minorHAnsi" w:hAnsi="Times New Roman"/>
                <w:sz w:val="24"/>
                <w:szCs w:val="24"/>
              </w:rPr>
              <w:t>4. Наградить Почетной грамотой Совета Ассоциации</w:t>
            </w:r>
            <w:r w:rsidRPr="00CE1C86">
              <w:rPr>
                <w:rFonts w:ascii="Times New Roman" w:hAnsi="Times New Roman"/>
                <w:b/>
                <w:sz w:val="24"/>
                <w:szCs w:val="24"/>
              </w:rPr>
              <w:t xml:space="preserve"> Николаева Михаила Ефимовича</w:t>
            </w:r>
            <w:r w:rsidRPr="00CE1C86">
              <w:rPr>
                <w:rFonts w:ascii="Times New Roman" w:hAnsi="Times New Roman"/>
                <w:sz w:val="24"/>
                <w:szCs w:val="24"/>
              </w:rPr>
              <w:t xml:space="preserve"> – Первого Президента Республики Саха (Якутия) ныне Государственного советника Республики Саха (Якутия) - за многолетний добросовестный труд, государственную зрелость, творческий подход, инициативность, ответственность и личный вклад в развитие и повышение эффективности взаимодействия субъектов Дальнего Востока и Забайкалья по достижению устойчивого развития экономики, выполнение государственных программ, повышение благосостояния и качества жизни населения, повышение авторитета Межрегиональной ассоциации экономического взаимодействия субъектов Российской Федерации «Дальний Восток и Забайкалье»</w:t>
            </w:r>
          </w:p>
          <w:p w:rsidR="00E47DFE" w:rsidRPr="00CE1C86" w:rsidRDefault="00E47DFE" w:rsidP="00E47DF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C86">
              <w:rPr>
                <w:rFonts w:ascii="Times New Roman" w:eastAsiaTheme="minorHAnsi" w:hAnsi="Times New Roman"/>
                <w:sz w:val="24"/>
                <w:szCs w:val="24"/>
              </w:rPr>
              <w:t>5. Наградить Почетной грамотой Совета Ассоциации</w:t>
            </w:r>
            <w:r w:rsidRPr="00CE1C8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Шпорта Вячеслава Ивановича</w:t>
            </w:r>
            <w:r w:rsidRPr="00CE1C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 Члена Совета Ассоциации, Губернатора Хабаровского края, Председателя Правительства - </w:t>
            </w:r>
            <w:r w:rsidRPr="00CE1C86">
              <w:rPr>
                <w:rFonts w:ascii="Times New Roman" w:hAnsi="Times New Roman"/>
                <w:sz w:val="24"/>
                <w:szCs w:val="24"/>
              </w:rPr>
              <w:t xml:space="preserve">за достижения в организации и проведении политики социально-экономического развития и взаимодействия субъектов Дальневосточного федерального округа и Забайкалья, многолетний, добросовестный и </w:t>
            </w:r>
            <w:r w:rsidRPr="00CE1C86">
              <w:rPr>
                <w:rFonts w:ascii="Times New Roman" w:hAnsi="Times New Roman"/>
                <w:sz w:val="24"/>
                <w:szCs w:val="24"/>
              </w:rPr>
              <w:lastRenderedPageBreak/>
              <w:t>честный труд на благо жителей Дальнего Востока и Забайкалья, индивидуальный подход в решении поставленных государственных задач, творческую инициативность и высокий уровень</w:t>
            </w:r>
          </w:p>
          <w:p w:rsidR="000E58B5" w:rsidRPr="00FE5D56" w:rsidRDefault="000E58B5" w:rsidP="002752D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2752DA" w:rsidRDefault="002752DA" w:rsidP="002752DA">
      <w:pPr>
        <w:jc w:val="center"/>
      </w:pPr>
    </w:p>
    <w:p w:rsidR="0004594C" w:rsidRDefault="0004594C"/>
    <w:sectPr w:rsidR="0004594C" w:rsidSect="0004594C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972" w:rsidRDefault="00357972" w:rsidP="002752DA">
      <w:pPr>
        <w:spacing w:after="0" w:line="240" w:lineRule="auto"/>
      </w:pPr>
      <w:r>
        <w:separator/>
      </w:r>
    </w:p>
  </w:endnote>
  <w:endnote w:type="continuationSeparator" w:id="0">
    <w:p w:rsidR="00357972" w:rsidRDefault="00357972" w:rsidP="00275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972" w:rsidRDefault="00357972" w:rsidP="002752DA">
      <w:pPr>
        <w:spacing w:after="0" w:line="240" w:lineRule="auto"/>
      </w:pPr>
      <w:r>
        <w:separator/>
      </w:r>
    </w:p>
  </w:footnote>
  <w:footnote w:type="continuationSeparator" w:id="0">
    <w:p w:rsidR="00357972" w:rsidRDefault="00357972" w:rsidP="00275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caps/>
        <w:color w:val="44546A" w:themeColor="text2"/>
        <w:sz w:val="20"/>
        <w:szCs w:val="20"/>
      </w:rPr>
      <w:alias w:val="Автор"/>
      <w:tag w:val=""/>
      <w:id w:val="-1701008461"/>
      <w:placeholder>
        <w:docPart w:val="ED6AE66FC1E7477AA73F57DE9C044767"/>
      </w:placeholder>
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<w:text/>
    </w:sdtPr>
    <w:sdtEndPr/>
    <w:sdtContent>
      <w:p w:rsidR="002752DA" w:rsidRPr="002752DA" w:rsidRDefault="002752DA">
        <w:pPr>
          <w:pStyle w:val="a5"/>
          <w:jc w:val="right"/>
          <w:rPr>
            <w:rFonts w:ascii="Times New Roman" w:hAnsi="Times New Roman" w:cs="Times New Roman"/>
            <w:caps/>
            <w:color w:val="44546A" w:themeColor="text2"/>
            <w:sz w:val="20"/>
            <w:szCs w:val="20"/>
          </w:rPr>
        </w:pPr>
        <w:r w:rsidRPr="002752DA">
          <w:rPr>
            <w:rFonts w:ascii="Times New Roman" w:hAnsi="Times New Roman" w:cs="Times New Roman"/>
            <w:caps/>
            <w:color w:val="44546A" w:themeColor="text2"/>
            <w:sz w:val="20"/>
            <w:szCs w:val="20"/>
          </w:rPr>
          <w:t>Приложение 1</w:t>
        </w:r>
      </w:p>
    </w:sdtContent>
  </w:sdt>
  <w:sdt>
    <w:sdtPr>
      <w:rPr>
        <w:caps/>
        <w:color w:val="44546A" w:themeColor="text2"/>
        <w:sz w:val="20"/>
        <w:szCs w:val="20"/>
      </w:rPr>
      <w:alias w:val="Дата"/>
      <w:tag w:val="Дата"/>
      <w:id w:val="-304078227"/>
      <w:placeholder>
        <w:docPart w:val="1857146D7CC04534AA237BEF766856E9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 w:fullDate="2012-06-20T00:00:00Z">
        <w:dateFormat w:val="d.M.yy"/>
        <w:lid w:val="ru-RU"/>
        <w:storeMappedDataAs w:val="dateTime"/>
        <w:calendar w:val="gregorian"/>
      </w:date>
    </w:sdtPr>
    <w:sdtEndPr/>
    <w:sdtContent>
      <w:p w:rsidR="002752DA" w:rsidRDefault="002752DA">
        <w:pPr>
          <w:pStyle w:val="a5"/>
          <w:jc w:val="right"/>
          <w:rPr>
            <w:caps/>
            <w:color w:val="44546A" w:themeColor="text2"/>
            <w:sz w:val="20"/>
            <w:szCs w:val="20"/>
          </w:rPr>
        </w:pPr>
        <w:r>
          <w:rPr>
            <w:rStyle w:val="a9"/>
          </w:rPr>
          <w:t>[Дата]</w:t>
        </w:r>
      </w:p>
    </w:sdtContent>
  </w:sdt>
  <w:p w:rsidR="002752DA" w:rsidRDefault="00357972">
    <w:pPr>
      <w:pStyle w:val="a5"/>
      <w:jc w:val="center"/>
      <w:rPr>
        <w:color w:val="44546A" w:themeColor="text2"/>
        <w:sz w:val="20"/>
        <w:szCs w:val="20"/>
      </w:rPr>
    </w:pPr>
    <w:sdt>
      <w:sdtPr>
        <w:rPr>
          <w:rFonts w:ascii="Times New Roman" w:hAnsi="Times New Roman" w:cs="Times New Roman"/>
          <w:caps/>
          <w:color w:val="44546A" w:themeColor="text2"/>
          <w:sz w:val="20"/>
          <w:szCs w:val="20"/>
        </w:rPr>
        <w:alias w:val="Название"/>
        <w:tag w:val=""/>
        <w:id w:val="-484788024"/>
        <w:placeholder>
          <w:docPart w:val="6A8095810C3A4D029A0BBFBB403AB05B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caps w:val="0"/>
        </w:rPr>
      </w:sdtEndPr>
      <w:sdtContent>
        <w:r w:rsidR="00327C3C">
          <w:rPr>
            <w:rFonts w:ascii="Times New Roman" w:hAnsi="Times New Roman" w:cs="Times New Roman"/>
            <w:caps/>
            <w:color w:val="44546A" w:themeColor="text2"/>
            <w:sz w:val="20"/>
            <w:szCs w:val="20"/>
          </w:rPr>
          <w:t>Вопросы рассмотренные Советом Ассоциации и принятые решения по ним в 2017 г.</w:t>
        </w:r>
      </w:sdtContent>
    </w:sdt>
  </w:p>
  <w:p w:rsidR="002752DA" w:rsidRDefault="002752D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D0485"/>
    <w:multiLevelType w:val="hybridMultilevel"/>
    <w:tmpl w:val="1CEC1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8542B"/>
    <w:multiLevelType w:val="hybridMultilevel"/>
    <w:tmpl w:val="270E90FA"/>
    <w:lvl w:ilvl="0" w:tplc="A2E22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CF4B30"/>
    <w:multiLevelType w:val="hybridMultilevel"/>
    <w:tmpl w:val="CC88037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41087A"/>
    <w:multiLevelType w:val="hybridMultilevel"/>
    <w:tmpl w:val="2756939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15463C"/>
    <w:multiLevelType w:val="hybridMultilevel"/>
    <w:tmpl w:val="4790D0AE"/>
    <w:lvl w:ilvl="0" w:tplc="6E5898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731571A"/>
    <w:multiLevelType w:val="hybridMultilevel"/>
    <w:tmpl w:val="EDBCEEA0"/>
    <w:lvl w:ilvl="0" w:tplc="14D48EA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E6BF2"/>
    <w:multiLevelType w:val="multilevel"/>
    <w:tmpl w:val="6674F8C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7" w15:restartNumberingAfterBreak="0">
    <w:nsid w:val="500A5508"/>
    <w:multiLevelType w:val="hybridMultilevel"/>
    <w:tmpl w:val="C53653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67B396F"/>
    <w:multiLevelType w:val="hybridMultilevel"/>
    <w:tmpl w:val="0E52E3D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CE856B9"/>
    <w:multiLevelType w:val="hybridMultilevel"/>
    <w:tmpl w:val="25DCB15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671619"/>
    <w:multiLevelType w:val="multilevel"/>
    <w:tmpl w:val="8FD2D8C2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6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7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9" w:hanging="1800"/>
      </w:pPr>
      <w:rPr>
        <w:rFonts w:hint="default"/>
      </w:rPr>
    </w:lvl>
  </w:abstractNum>
  <w:abstractNum w:abstractNumId="11" w15:restartNumberingAfterBreak="0">
    <w:nsid w:val="75951764"/>
    <w:multiLevelType w:val="multilevel"/>
    <w:tmpl w:val="8FD2D8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11"/>
  </w:num>
  <w:num w:numId="9">
    <w:abstractNumId w:val="10"/>
  </w:num>
  <w:num w:numId="10">
    <w:abstractNumId w:val="5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94C"/>
    <w:rsid w:val="0004594C"/>
    <w:rsid w:val="000E58B5"/>
    <w:rsid w:val="002752DA"/>
    <w:rsid w:val="00327C3C"/>
    <w:rsid w:val="00357972"/>
    <w:rsid w:val="00423B7A"/>
    <w:rsid w:val="004369E9"/>
    <w:rsid w:val="006568CB"/>
    <w:rsid w:val="00995231"/>
    <w:rsid w:val="00996D65"/>
    <w:rsid w:val="00A0570F"/>
    <w:rsid w:val="00CE1C86"/>
    <w:rsid w:val="00D1077F"/>
    <w:rsid w:val="00E4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CD7C4"/>
  <w15:chartTrackingRefBased/>
  <w15:docId w15:val="{11A33DD5-E819-4991-80C3-A105A84F3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94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594C"/>
    <w:pPr>
      <w:ind w:left="720"/>
      <w:contextualSpacing/>
    </w:pPr>
  </w:style>
  <w:style w:type="table" w:styleId="a4">
    <w:name w:val="Table Grid"/>
    <w:basedOn w:val="a1"/>
    <w:uiPriority w:val="39"/>
    <w:rsid w:val="0004594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75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52DA"/>
  </w:style>
  <w:style w:type="paragraph" w:styleId="a7">
    <w:name w:val="footer"/>
    <w:basedOn w:val="a"/>
    <w:link w:val="a8"/>
    <w:uiPriority w:val="99"/>
    <w:unhideWhenUsed/>
    <w:rsid w:val="00275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52DA"/>
  </w:style>
  <w:style w:type="character" w:styleId="a9">
    <w:name w:val="Placeholder Text"/>
    <w:basedOn w:val="a0"/>
    <w:uiPriority w:val="99"/>
    <w:semiHidden/>
    <w:rsid w:val="002752D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D6AE66FC1E7477AA73F57DE9C0447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F967F7-F9CE-4DB2-8907-CF1B44B9F71C}"/>
      </w:docPartPr>
      <w:docPartBody>
        <w:p w:rsidR="00341C26" w:rsidRDefault="00482685" w:rsidP="00482685">
          <w:pPr>
            <w:pStyle w:val="ED6AE66FC1E7477AA73F57DE9C044767"/>
          </w:pPr>
          <w:r>
            <w:rPr>
              <w:rStyle w:val="a3"/>
            </w:rPr>
            <w:t>[Имя автора]</w:t>
          </w:r>
        </w:p>
      </w:docPartBody>
    </w:docPart>
    <w:docPart>
      <w:docPartPr>
        <w:name w:val="1857146D7CC04534AA237BEF766856E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627C6AD-9456-407A-B816-8D9E79A358ED}"/>
      </w:docPartPr>
      <w:docPartBody>
        <w:p w:rsidR="00341C26" w:rsidRDefault="00482685" w:rsidP="00482685">
          <w:pPr>
            <w:pStyle w:val="1857146D7CC04534AA237BEF766856E9"/>
          </w:pPr>
          <w:r>
            <w:rPr>
              <w:rStyle w:val="a3"/>
            </w:rPr>
            <w:t>[Дата]</w:t>
          </w:r>
        </w:p>
      </w:docPartBody>
    </w:docPart>
    <w:docPart>
      <w:docPartPr>
        <w:name w:val="6A8095810C3A4D029A0BBFBB403AB05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998C20-4A94-41E0-958D-52867A9D8650}"/>
      </w:docPartPr>
      <w:docPartBody>
        <w:p w:rsidR="00341C26" w:rsidRDefault="00482685" w:rsidP="00482685">
          <w:pPr>
            <w:pStyle w:val="6A8095810C3A4D029A0BBFBB403AB05B"/>
          </w:pPr>
          <w:r>
            <w:rPr>
              <w:color w:val="44546A" w:themeColor="text2"/>
              <w:sz w:val="20"/>
              <w:szCs w:val="2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85"/>
    <w:rsid w:val="00341C26"/>
    <w:rsid w:val="0034585A"/>
    <w:rsid w:val="00482685"/>
    <w:rsid w:val="004A204C"/>
    <w:rsid w:val="00F0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2685"/>
    <w:rPr>
      <w:color w:val="808080"/>
    </w:rPr>
  </w:style>
  <w:style w:type="paragraph" w:customStyle="1" w:styleId="ED6AE66FC1E7477AA73F57DE9C044767">
    <w:name w:val="ED6AE66FC1E7477AA73F57DE9C044767"/>
    <w:rsid w:val="00482685"/>
  </w:style>
  <w:style w:type="paragraph" w:customStyle="1" w:styleId="1857146D7CC04534AA237BEF766856E9">
    <w:name w:val="1857146D7CC04534AA237BEF766856E9"/>
    <w:rsid w:val="00482685"/>
  </w:style>
  <w:style w:type="paragraph" w:customStyle="1" w:styleId="6A8095810C3A4D029A0BBFBB403AB05B">
    <w:name w:val="6A8095810C3A4D029A0BBFBB403AB05B"/>
    <w:rsid w:val="004826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54F67-70A7-41AF-9713-AFFD98D59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1398</Words>
  <Characters>7973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Вопросы рассмотренные Советом Ассоциации и принятые решения по ним в 2017 г.</vt:lpstr>
    </vt:vector>
  </TitlesOfParts>
  <Company>SPecialiST RePack</Company>
  <LinksUpToDate>false</LinksUpToDate>
  <CharactersWithSpaces>9353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Вопросы рассмотренные Советом Ассоциации и принятые решения по ним в 2017 г.</dc:title>
  <dc:subject/>
  <dc:creator>Приложение 1</dc:creator>
  <cp:keywords/>
  <dc:description/>
  <cp:lastModifiedBy>Пользователь Windows</cp:lastModifiedBy>
  <cp:revision>2</cp:revision>
  <dcterms:created xsi:type="dcterms:W3CDTF">2018-02-26T02:44:00Z</dcterms:created>
  <dcterms:modified xsi:type="dcterms:W3CDTF">2018-02-26T02:44:00Z</dcterms:modified>
</cp:coreProperties>
</file>